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FB" w:rsidRPr="00244982" w:rsidRDefault="000447FB" w:rsidP="000447FB">
      <w:pPr>
        <w:tabs>
          <w:tab w:val="left" w:pos="709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44982">
        <w:rPr>
          <w:rFonts w:eastAsia="Arial Narrow" w:cstheme="minorHAnsi"/>
          <w:b/>
          <w:sz w:val="24"/>
          <w:szCs w:val="24"/>
        </w:rPr>
        <w:t>«Социализация выпускников и подопечных Приюта «Мамины руки» в том числе за чет организации деятельности социального подворья "Бабушкина дача"</w:t>
      </w:r>
    </w:p>
    <w:p w:rsidR="00E92D45" w:rsidRPr="00244982" w:rsidRDefault="00E92D45" w:rsidP="00C16EED">
      <w:pPr>
        <w:ind w:firstLine="426"/>
        <w:jc w:val="both"/>
        <w:rPr>
          <w:rFonts w:cstheme="minorHAnsi"/>
          <w:color w:val="0070C0"/>
          <w:sz w:val="24"/>
          <w:szCs w:val="24"/>
        </w:rPr>
      </w:pPr>
      <w:r w:rsidRPr="00244982">
        <w:rPr>
          <w:rFonts w:cstheme="minorHAnsi"/>
          <w:color w:val="0070C0"/>
          <w:sz w:val="24"/>
          <w:szCs w:val="24"/>
        </w:rPr>
        <w:t xml:space="preserve"> </w:t>
      </w:r>
      <w:r w:rsidRPr="00244982">
        <w:rPr>
          <w:rFonts w:cstheme="minorHAnsi"/>
          <w:color w:val="0070C0"/>
          <w:sz w:val="24"/>
          <w:szCs w:val="24"/>
        </w:rPr>
        <w:t xml:space="preserve"> </w:t>
      </w:r>
    </w:p>
    <w:p w:rsidR="00B14E64" w:rsidRPr="00244982" w:rsidRDefault="00203771" w:rsidP="00B14E64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Социальная служба Прихода Храма Преображения Господня более 5 лет занимается благотворительной деятельностью в области социальной помощи и адаптации многодетных, малообеспеченных и кризисных семей, а так же беременных женщин в нужде прибывающих.</w:t>
      </w:r>
      <w:r w:rsidR="005550BC" w:rsidRPr="00244982">
        <w:rPr>
          <w:rFonts w:eastAsia="Arial Narrow" w:cstheme="minorHAnsi"/>
          <w:sz w:val="24"/>
          <w:szCs w:val="24"/>
        </w:rPr>
        <w:t xml:space="preserve"> По благословению </w:t>
      </w:r>
      <w:proofErr w:type="spellStart"/>
      <w:r w:rsidR="005550BC" w:rsidRPr="00244982">
        <w:rPr>
          <w:rFonts w:eastAsia="Arial Narrow" w:cstheme="minorHAnsi"/>
          <w:sz w:val="24"/>
          <w:szCs w:val="24"/>
        </w:rPr>
        <w:t>Высокопреосвященнейшего</w:t>
      </w:r>
      <w:proofErr w:type="spellEnd"/>
      <w:r w:rsidR="005550BC" w:rsidRPr="00244982">
        <w:rPr>
          <w:rFonts w:eastAsia="Arial Narrow" w:cstheme="minorHAnsi"/>
          <w:sz w:val="24"/>
          <w:szCs w:val="24"/>
        </w:rPr>
        <w:t xml:space="preserve"> Кирилла митрополита Ставропольского и Невинномысского в 2017 году при приходе открыт  Епархиальный Приют  для беременных и женщин с младенцами, оказавшихся в трудной жизненной ситуации  «Мамины руки». </w:t>
      </w:r>
      <w:r w:rsidRPr="00244982">
        <w:rPr>
          <w:rFonts w:eastAsia="Arial Narrow" w:cstheme="minorHAnsi"/>
          <w:sz w:val="24"/>
          <w:szCs w:val="24"/>
        </w:rPr>
        <w:t xml:space="preserve"> Сегодня на социальном учете нашей организации 296 семей, в которых воспитываются 910 несовершеннолетних детей. Из них: •</w:t>
      </w:r>
      <w:proofErr w:type="gramStart"/>
      <w:r w:rsidRPr="00244982">
        <w:rPr>
          <w:rFonts w:eastAsia="Arial Narrow" w:cstheme="minorHAnsi"/>
          <w:sz w:val="24"/>
          <w:szCs w:val="24"/>
        </w:rPr>
        <w:t>ОСТРОНУЖДАЮЩИЕСЯ - 79 семьи (284 ребенка); •МАЛООБЕСПЕЧЕННЫЕ - 92 семей (241ребенок); •МНОГОДЕТНЫЕ - 125 семья (385 детей).</w:t>
      </w:r>
      <w:proofErr w:type="gramEnd"/>
      <w:r w:rsidRPr="00244982">
        <w:rPr>
          <w:rFonts w:eastAsia="Arial Narrow" w:cstheme="minorHAnsi"/>
          <w:sz w:val="24"/>
          <w:szCs w:val="24"/>
        </w:rPr>
        <w:t xml:space="preserve"> </w:t>
      </w:r>
      <w:proofErr w:type="gramStart"/>
      <w:r w:rsidR="00244982">
        <w:rPr>
          <w:rFonts w:eastAsia="Arial Narrow" w:cstheme="minorHAnsi"/>
          <w:sz w:val="24"/>
          <w:szCs w:val="24"/>
        </w:rPr>
        <w:t>В Приют обращаются</w:t>
      </w:r>
      <w:r w:rsidR="00B14E64" w:rsidRPr="00244982">
        <w:rPr>
          <w:rFonts w:eastAsia="Arial Narrow" w:cstheme="minorHAnsi"/>
          <w:sz w:val="24"/>
          <w:szCs w:val="24"/>
        </w:rPr>
        <w:t>:•беременные женщины, оказавшиеся «на улице» по причине насильственного склонения к аборту со стороны близкого окружения; •одинокие женщины с новорожденными младенцами, без жилья (в том числе сироты); •женщины, желающие восстановить родительские права и вернуть детей из детских учреждений; •одинокие женщины с детьми, переехавшие в город по причине отсутствия работы по месту жительства;</w:t>
      </w:r>
      <w:proofErr w:type="gramEnd"/>
      <w:r w:rsidR="00B14E64" w:rsidRPr="00244982">
        <w:rPr>
          <w:rFonts w:eastAsia="Arial Narrow" w:cstheme="minorHAnsi"/>
          <w:sz w:val="24"/>
          <w:szCs w:val="24"/>
        </w:rPr>
        <w:t>•погорельцы с детьми; •вдовы, проживавшие без прописки на территории гражданского супруга и оказавшиеся без жилья; •женщины с детьми, оказавшиеся без жилья, в результате выселения в судебном порядке, •женщины с детьми, терпящие домашнее насилие.</w:t>
      </w:r>
      <w:r w:rsidR="00B14E64" w:rsidRPr="00244982">
        <w:rPr>
          <w:rFonts w:eastAsia="Arial Narrow" w:cstheme="minorHAnsi"/>
          <w:sz w:val="24"/>
          <w:szCs w:val="24"/>
        </w:rPr>
        <w:t xml:space="preserve"> Важно отметить, что в</w:t>
      </w:r>
      <w:r w:rsidR="00B14E64" w:rsidRPr="00244982">
        <w:rPr>
          <w:rFonts w:eastAsia="Arial Narrow" w:cstheme="minorHAnsi"/>
          <w:sz w:val="24"/>
          <w:szCs w:val="24"/>
        </w:rPr>
        <w:t xml:space="preserve"> числе наших подопечных абсолютное большинство родителей, не обращающихся в государственные центры социальной помощи населению из страха попасть на учет в органы опеки и попечительства, а значит, они лишены возможности получать бесплатную помощь в городе Ставрополе.  </w:t>
      </w:r>
    </w:p>
    <w:p w:rsidR="00203771" w:rsidRPr="00244982" w:rsidRDefault="00B14E64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В 201</w:t>
      </w:r>
      <w:r w:rsidR="005550BC" w:rsidRPr="00244982">
        <w:rPr>
          <w:rFonts w:eastAsia="Arial Narrow" w:cstheme="minorHAnsi"/>
          <w:sz w:val="24"/>
          <w:szCs w:val="24"/>
        </w:rPr>
        <w:t>8</w:t>
      </w:r>
      <w:r w:rsidRPr="00244982">
        <w:rPr>
          <w:rFonts w:eastAsia="Arial Narrow" w:cstheme="minorHAnsi"/>
          <w:sz w:val="24"/>
          <w:szCs w:val="24"/>
        </w:rPr>
        <w:t xml:space="preserve"> году</w:t>
      </w:r>
      <w:r w:rsidRPr="00244982">
        <w:rPr>
          <w:rFonts w:eastAsia="Arial Narrow" w:cstheme="minorHAnsi"/>
          <w:sz w:val="24"/>
          <w:szCs w:val="24"/>
        </w:rPr>
        <w:t xml:space="preserve"> п</w:t>
      </w:r>
      <w:r w:rsidRPr="00244982">
        <w:rPr>
          <w:rFonts w:eastAsia="Arial Narrow" w:cstheme="minorHAnsi"/>
          <w:sz w:val="24"/>
          <w:szCs w:val="24"/>
        </w:rPr>
        <w:t xml:space="preserve">ри </w:t>
      </w:r>
      <w:proofErr w:type="spellStart"/>
      <w:r w:rsidRPr="00244982">
        <w:rPr>
          <w:rFonts w:eastAsia="Arial Narrow" w:cstheme="minorHAnsi"/>
          <w:sz w:val="24"/>
          <w:szCs w:val="24"/>
        </w:rPr>
        <w:t>грантовой</w:t>
      </w:r>
      <w:proofErr w:type="spellEnd"/>
      <w:r w:rsidRPr="00244982">
        <w:rPr>
          <w:rFonts w:eastAsia="Arial Narrow" w:cstheme="minorHAnsi"/>
          <w:sz w:val="24"/>
          <w:szCs w:val="24"/>
        </w:rPr>
        <w:t xml:space="preserve"> поддержке Синодального отдела по церковной благотворительности и социальному служению Русской Православной Церкви </w:t>
      </w:r>
      <w:r w:rsidR="005550BC"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при Приюте "Мамины руки" организована работа Центра гуманитарной помощи "ПРЕОБРАЖЕНИЕ". </w:t>
      </w:r>
      <w:proofErr w:type="gramStart"/>
      <w:r w:rsidRPr="00244982">
        <w:rPr>
          <w:rFonts w:eastAsia="Arial Narrow" w:cstheme="minorHAnsi"/>
          <w:sz w:val="24"/>
          <w:szCs w:val="24"/>
        </w:rPr>
        <w:t xml:space="preserve">Общий объем оказанной гуманитарной помощи в денежном эквиваленте –7 254 989 рублей: канцтовары, средства гигиены игрушки- 5 202 681 руб.; вещи, бывшие в употреблении на сумму 1 725 500 руб.; продуктовая помощь на сумму 144 202 </w:t>
      </w:r>
      <w:proofErr w:type="spellStart"/>
      <w:r w:rsidRPr="00244982">
        <w:rPr>
          <w:rFonts w:eastAsia="Arial Narrow" w:cstheme="minorHAnsi"/>
          <w:sz w:val="24"/>
          <w:szCs w:val="24"/>
        </w:rPr>
        <w:t>руб</w:t>
      </w:r>
      <w:proofErr w:type="spellEnd"/>
      <w:r w:rsidRPr="00244982">
        <w:rPr>
          <w:rFonts w:eastAsia="Arial Narrow" w:cstheme="minorHAnsi"/>
          <w:sz w:val="24"/>
          <w:szCs w:val="24"/>
        </w:rPr>
        <w:t>, денежная помощь -182 606 руб. За 1 полугодие 2020 года выдано 3824 кг продуктовой помощи, около 1500 кг вещей б\у и предметов</w:t>
      </w:r>
      <w:proofErr w:type="gramEnd"/>
      <w:r w:rsidRPr="00244982">
        <w:rPr>
          <w:rFonts w:eastAsia="Arial Narrow" w:cstheme="minorHAnsi"/>
          <w:sz w:val="24"/>
          <w:szCs w:val="24"/>
        </w:rPr>
        <w:t xml:space="preserve"> первой не</w:t>
      </w:r>
      <w:r w:rsidR="00244982">
        <w:rPr>
          <w:rFonts w:eastAsia="Arial Narrow" w:cstheme="minorHAnsi"/>
          <w:sz w:val="24"/>
          <w:szCs w:val="24"/>
        </w:rPr>
        <w:t>обходимости, товаров по акции (</w:t>
      </w:r>
      <w:r w:rsidRPr="00244982">
        <w:rPr>
          <w:rFonts w:eastAsia="Arial Narrow" w:cstheme="minorHAnsi"/>
          <w:sz w:val="24"/>
          <w:szCs w:val="24"/>
        </w:rPr>
        <w:t>канцтовары, предметы гигиены, игрушки и прочее) 4975 единиц. Наш опыт показывает, что часто достаточно небольшой поддержки и помощи для преодоления сложных обстоятельств и включения внутренних ресурсов семьи по выходу из к</w:t>
      </w:r>
      <w:r w:rsidRPr="00244982">
        <w:rPr>
          <w:rFonts w:eastAsia="Arial Narrow" w:cstheme="minorHAnsi"/>
          <w:sz w:val="24"/>
          <w:szCs w:val="24"/>
        </w:rPr>
        <w:t>р</w:t>
      </w:r>
      <w:r w:rsidRPr="00244982">
        <w:rPr>
          <w:rFonts w:eastAsia="Arial Narrow" w:cstheme="minorHAnsi"/>
          <w:sz w:val="24"/>
          <w:szCs w:val="24"/>
        </w:rPr>
        <w:t>изисной ситуации. Ведь каждому человеку важно знать, что где</w:t>
      </w:r>
      <w:r w:rsidRPr="00244982">
        <w:rPr>
          <w:rFonts w:eastAsia="Arial Narrow" w:cstheme="minorHAnsi"/>
          <w:sz w:val="24"/>
          <w:szCs w:val="24"/>
        </w:rPr>
        <w:t>-</w:t>
      </w:r>
      <w:r w:rsidRPr="00244982">
        <w:rPr>
          <w:rFonts w:eastAsia="Arial Narrow" w:cstheme="minorHAnsi"/>
          <w:sz w:val="24"/>
          <w:szCs w:val="24"/>
        </w:rPr>
        <w:t>то есть место, где ему обязательно помогут.</w:t>
      </w:r>
    </w:p>
    <w:p w:rsidR="001A2B30" w:rsidRPr="00244982" w:rsidRDefault="00A55EAB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Но материальной помощи семьям с детьми, оказавшимся в кризисной ситуации, крайне не достаточно. Жизнь лишь с расчетом на материальную помощь рано или поздно приводит к негативным последствиям, формированию стойкой иждивенческой позиции, и как результат еще - еще большему ухудшению положения семьи в обществе. </w:t>
      </w:r>
    </w:p>
    <w:p w:rsidR="001A2B30" w:rsidRPr="00244982" w:rsidRDefault="001A2B30" w:rsidP="001A2B30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lastRenderedPageBreak/>
        <w:t xml:space="preserve">Так же нас волнует ситуация, связанная с отсутствием элементарных навыков ведения хозяйственной деятельности на приусадебных участках  наших подопечных.  Многие из них, осуществляя выбор жилья, которое они могут приобрести за средства «Материнского капитала», совершают не осознанный выбор, имея </w:t>
      </w:r>
      <w:r w:rsidR="00C16EED" w:rsidRPr="00244982">
        <w:rPr>
          <w:rFonts w:eastAsia="Arial Narrow" w:cstheme="minorHAnsi"/>
          <w:sz w:val="24"/>
          <w:szCs w:val="24"/>
        </w:rPr>
        <w:t>идеалистические представления о</w:t>
      </w:r>
      <w:r w:rsidRPr="00244982">
        <w:rPr>
          <w:rFonts w:eastAsia="Arial Narrow" w:cstheme="minorHAnsi"/>
          <w:sz w:val="24"/>
          <w:szCs w:val="24"/>
        </w:rPr>
        <w:t>б условиях в которых им предстоит жить. В дальнейшем это  часто приводит к еще большему усугублению кризисной ситуации в семье.</w:t>
      </w:r>
    </w:p>
    <w:p w:rsidR="00A55EAB" w:rsidRPr="00244982" w:rsidRDefault="005550BC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 Кроме того, д</w:t>
      </w:r>
      <w:r w:rsidR="00A55EAB" w:rsidRPr="00244982">
        <w:rPr>
          <w:rFonts w:eastAsia="Arial Narrow" w:cstheme="minorHAnsi"/>
          <w:sz w:val="24"/>
          <w:szCs w:val="24"/>
        </w:rPr>
        <w:t xml:space="preserve">ети и родители, с которыми мы работаем, в большинстве случаев мало социализированы, они лишены культурного досуга, не имеют положительного опыта семейных праздников, совместного отдыха. Это так же плохо влияет на внутрисемейные отношения, на качество воспитания, в сочетании с финансовыми проблемами увеличивает психологическое напряжение, приводит к ухудшению общего социального статуса семьи, и в итоге - к риску изъятия детей из семьи по социальным показаниям. По данным Института политики детства и прикладной социальной работы сегодня в рамках страны более 90% случаев помещения ребенка в интернат происходит по социальным показаниям. В Ставропольском крае с 2017 года численность детей, родители которых лишены или </w:t>
      </w:r>
      <w:proofErr w:type="gramStart"/>
      <w:r w:rsidR="00A55EAB" w:rsidRPr="00244982">
        <w:rPr>
          <w:rFonts w:eastAsia="Arial Narrow" w:cstheme="minorHAnsi"/>
          <w:sz w:val="24"/>
          <w:szCs w:val="24"/>
        </w:rPr>
        <w:t>ограничены в род</w:t>
      </w:r>
      <w:r w:rsidR="00203771" w:rsidRPr="00244982">
        <w:rPr>
          <w:rFonts w:eastAsia="Arial Narrow" w:cstheme="minorHAnsi"/>
          <w:sz w:val="24"/>
          <w:szCs w:val="24"/>
        </w:rPr>
        <w:t>ительских правах увеличивается</w:t>
      </w:r>
      <w:proofErr w:type="gramEnd"/>
      <w:r w:rsidR="00244982">
        <w:rPr>
          <w:rFonts w:eastAsia="Arial Narrow" w:cstheme="minorHAnsi"/>
          <w:sz w:val="24"/>
          <w:szCs w:val="24"/>
        </w:rPr>
        <w:t xml:space="preserve">. </w:t>
      </w:r>
    </w:p>
    <w:p w:rsidR="00C16EED" w:rsidRPr="00244982" w:rsidRDefault="00C16EED" w:rsidP="00C16EED">
      <w:pPr>
        <w:ind w:firstLine="426"/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Наше Социальное подворье «Бабушкина  дача», решает задачи развития внутренних ресурсов семей, оказавшихся в кризисной ситуации, подразумевает территориальное удаление от привычного социального окружения, что позволит значительно повысить эффективность психологической реабилитации женщин, переживших различные виды насилия. </w:t>
      </w:r>
    </w:p>
    <w:p w:rsidR="00C16EED" w:rsidRPr="00244982" w:rsidRDefault="00C16EED" w:rsidP="00C16EED">
      <w:pPr>
        <w:ind w:firstLine="426"/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Практика работы Приют «Мамины руки» показывает необходимость организации структуры комплексной помощи, которая, в отличие </w:t>
      </w:r>
      <w:r w:rsidR="00244982">
        <w:rPr>
          <w:rFonts w:eastAsia="Arial Narrow" w:cstheme="minorHAnsi"/>
          <w:sz w:val="24"/>
          <w:szCs w:val="24"/>
        </w:rPr>
        <w:t>Приюта «Мамины руки»</w:t>
      </w:r>
      <w:bookmarkStart w:id="0" w:name="_GoBack"/>
      <w:bookmarkEnd w:id="0"/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 находит</w:t>
      </w:r>
      <w:r w:rsidRPr="00244982">
        <w:rPr>
          <w:rFonts w:eastAsia="Arial Narrow" w:cstheme="minorHAnsi"/>
          <w:sz w:val="24"/>
          <w:szCs w:val="24"/>
        </w:rPr>
        <w:t>ся за городской чертой. Это позвол</w:t>
      </w:r>
      <w:r w:rsidRPr="00244982">
        <w:rPr>
          <w:rFonts w:eastAsia="Arial Narrow" w:cstheme="minorHAnsi"/>
          <w:sz w:val="24"/>
          <w:szCs w:val="24"/>
        </w:rPr>
        <w:t>яе</w:t>
      </w:r>
      <w:r w:rsidRPr="00244982">
        <w:rPr>
          <w:rFonts w:eastAsia="Arial Narrow" w:cstheme="minorHAnsi"/>
          <w:sz w:val="24"/>
          <w:szCs w:val="24"/>
        </w:rPr>
        <w:t>т предоставить женщинам и детям в кризисной ситуации:</w:t>
      </w:r>
    </w:p>
    <w:p w:rsidR="00C16EED" w:rsidRPr="00244982" w:rsidRDefault="00C16EED" w:rsidP="00C16EED">
      <w:pPr>
        <w:pStyle w:val="a3"/>
        <w:numPr>
          <w:ilvl w:val="0"/>
          <w:numId w:val="2"/>
        </w:num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возможность длительного убежища для проживания вдалеке от факторов, опасных для жизни, здоровья и психологического благополучия мам и малышей; </w:t>
      </w:r>
    </w:p>
    <w:p w:rsidR="00C16EED" w:rsidRPr="00244982" w:rsidRDefault="00244982" w:rsidP="00C16EED">
      <w:pPr>
        <w:pStyle w:val="a3"/>
        <w:numPr>
          <w:ilvl w:val="0"/>
          <w:numId w:val="2"/>
        </w:num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п</w:t>
      </w:r>
      <w:r w:rsidR="00C16EED" w:rsidRPr="00244982">
        <w:rPr>
          <w:rFonts w:eastAsia="Arial Narrow" w:cstheme="minorHAnsi"/>
          <w:sz w:val="24"/>
          <w:szCs w:val="24"/>
        </w:rPr>
        <w:t xml:space="preserve">олучение временной регистрации и как результат  необходимых социальных пособий; </w:t>
      </w:r>
    </w:p>
    <w:p w:rsidR="00C16EED" w:rsidRPr="00244982" w:rsidRDefault="00C16EED" w:rsidP="00C16EED">
      <w:p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3.  условия для психологической реабилитации и физического оздоровления;</w:t>
      </w:r>
    </w:p>
    <w:p w:rsidR="00C16EED" w:rsidRPr="00244982" w:rsidRDefault="00C16EED" w:rsidP="00C16EED">
      <w:p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4. возможность для обучения ведению домашнего хозяйства в сельской местности, в </w:t>
      </w:r>
      <w:proofErr w:type="spellStart"/>
      <w:r w:rsidRPr="00244982">
        <w:rPr>
          <w:rFonts w:eastAsia="Arial Narrow" w:cstheme="minorHAnsi"/>
          <w:sz w:val="24"/>
          <w:szCs w:val="24"/>
        </w:rPr>
        <w:t>т.ч</w:t>
      </w:r>
      <w:proofErr w:type="spellEnd"/>
      <w:r w:rsidRPr="00244982">
        <w:rPr>
          <w:rFonts w:eastAsia="Arial Narrow" w:cstheme="minorHAnsi"/>
          <w:sz w:val="24"/>
          <w:szCs w:val="24"/>
        </w:rPr>
        <w:t xml:space="preserve">. выращивания простейших </w:t>
      </w:r>
      <w:proofErr w:type="spellStart"/>
      <w:r w:rsidRPr="00244982">
        <w:rPr>
          <w:rFonts w:eastAsia="Arial Narrow" w:cstheme="minorHAnsi"/>
          <w:sz w:val="24"/>
          <w:szCs w:val="24"/>
        </w:rPr>
        <w:t>сельхозкультур</w:t>
      </w:r>
      <w:proofErr w:type="spellEnd"/>
      <w:r w:rsidRPr="00244982">
        <w:rPr>
          <w:rFonts w:eastAsia="Arial Narrow" w:cstheme="minorHAnsi"/>
          <w:sz w:val="24"/>
          <w:szCs w:val="24"/>
        </w:rPr>
        <w:t xml:space="preserve"> и разведения домашней птицы;</w:t>
      </w:r>
    </w:p>
    <w:p w:rsidR="00C16EED" w:rsidRPr="00244982" w:rsidRDefault="00C16EED" w:rsidP="00C16EED">
      <w:p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5. расшир</w:t>
      </w:r>
      <w:r w:rsidR="00244982" w:rsidRPr="00244982">
        <w:rPr>
          <w:rFonts w:eastAsia="Arial Narrow" w:cstheme="minorHAnsi"/>
          <w:sz w:val="24"/>
          <w:szCs w:val="24"/>
        </w:rPr>
        <w:t xml:space="preserve">ение </w:t>
      </w:r>
      <w:r w:rsidRPr="00244982">
        <w:rPr>
          <w:rFonts w:eastAsia="Arial Narrow" w:cstheme="minorHAnsi"/>
          <w:sz w:val="24"/>
          <w:szCs w:val="24"/>
        </w:rPr>
        <w:t xml:space="preserve"> возможности потенциального трудоустройства выпускниц интернатов и женщин из неблагополучных социальных слоев;</w:t>
      </w:r>
    </w:p>
    <w:p w:rsidR="00C16EED" w:rsidRPr="00244982" w:rsidRDefault="00C16EED" w:rsidP="00C16EED">
      <w:p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6. увелич</w:t>
      </w:r>
      <w:r w:rsidR="00244982" w:rsidRPr="00244982">
        <w:rPr>
          <w:rFonts w:eastAsia="Arial Narrow" w:cstheme="minorHAnsi"/>
          <w:sz w:val="24"/>
          <w:szCs w:val="24"/>
        </w:rPr>
        <w:t>ение</w:t>
      </w:r>
      <w:r w:rsidRPr="00244982">
        <w:rPr>
          <w:rFonts w:eastAsia="Arial Narrow" w:cstheme="minorHAnsi"/>
          <w:sz w:val="24"/>
          <w:szCs w:val="24"/>
        </w:rPr>
        <w:t xml:space="preserve"> возможности для осознанного выбора   женщинами, оказавшимися в сложной жизненной ситуации в пользу сельского домика с приусадебным хозяйством;</w:t>
      </w:r>
    </w:p>
    <w:p w:rsidR="00C16EED" w:rsidRPr="00244982" w:rsidRDefault="00C16EED" w:rsidP="00C16EED">
      <w:pPr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7. увеличение возможностей для полноценного досуга и отдыха кризисных семей. </w:t>
      </w:r>
    </w:p>
    <w:p w:rsidR="00C16EED" w:rsidRPr="00244982" w:rsidRDefault="00C16EED" w:rsidP="00C16EED">
      <w:pPr>
        <w:ind w:firstLine="426"/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Результатом </w:t>
      </w:r>
      <w:r w:rsidR="00244982" w:rsidRPr="00244982">
        <w:rPr>
          <w:rFonts w:eastAsia="Arial Narrow" w:cstheme="minorHAnsi"/>
          <w:sz w:val="24"/>
          <w:szCs w:val="24"/>
        </w:rPr>
        <w:t xml:space="preserve"> создания Социального подворья «Бабушкина дача» </w:t>
      </w:r>
      <w:r w:rsidRPr="00244982">
        <w:rPr>
          <w:rFonts w:eastAsia="Arial Narrow" w:cstheme="minorHAnsi"/>
          <w:sz w:val="24"/>
          <w:szCs w:val="24"/>
        </w:rPr>
        <w:t xml:space="preserve">стало </w:t>
      </w:r>
      <w:r w:rsidRPr="00244982">
        <w:rPr>
          <w:rFonts w:eastAsia="Arial Narrow" w:cstheme="minorHAnsi"/>
          <w:sz w:val="24"/>
          <w:szCs w:val="24"/>
        </w:rPr>
        <w:t xml:space="preserve">  создание особой многофункциональной реабилитационной </w:t>
      </w:r>
      <w:proofErr w:type="spellStart"/>
      <w:r w:rsidRPr="00244982">
        <w:rPr>
          <w:rFonts w:eastAsia="Arial Narrow" w:cstheme="minorHAnsi"/>
          <w:sz w:val="24"/>
          <w:szCs w:val="24"/>
        </w:rPr>
        <w:t>здоровьесберегающей</w:t>
      </w:r>
      <w:proofErr w:type="spellEnd"/>
      <w:r w:rsidRPr="00244982">
        <w:rPr>
          <w:rFonts w:eastAsia="Arial Narrow" w:cstheme="minorHAnsi"/>
          <w:sz w:val="24"/>
          <w:szCs w:val="24"/>
        </w:rPr>
        <w:t xml:space="preserve"> среды</w:t>
      </w:r>
      <w:r w:rsidRPr="00244982">
        <w:rPr>
          <w:rFonts w:eastAsia="Arial Narrow" w:cstheme="minorHAnsi"/>
          <w:sz w:val="24"/>
          <w:szCs w:val="24"/>
        </w:rPr>
        <w:t xml:space="preserve">, где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подопечные не </w:t>
      </w:r>
      <w:r w:rsidRPr="00244982">
        <w:rPr>
          <w:rFonts w:eastAsia="Arial Narrow" w:cstheme="minorHAnsi"/>
          <w:sz w:val="24"/>
          <w:szCs w:val="24"/>
        </w:rPr>
        <w:lastRenderedPageBreak/>
        <w:t xml:space="preserve">только получают </w:t>
      </w:r>
      <w:r w:rsidRPr="00244982">
        <w:rPr>
          <w:rFonts w:eastAsia="Arial Narrow" w:cstheme="minorHAnsi"/>
          <w:sz w:val="24"/>
          <w:szCs w:val="24"/>
        </w:rPr>
        <w:t>жизненно важны</w:t>
      </w:r>
      <w:r w:rsidRPr="00244982">
        <w:rPr>
          <w:rFonts w:eastAsia="Arial Narrow" w:cstheme="minorHAnsi"/>
          <w:sz w:val="24"/>
          <w:szCs w:val="24"/>
        </w:rPr>
        <w:t>е</w:t>
      </w:r>
      <w:r w:rsidRPr="00244982">
        <w:rPr>
          <w:rFonts w:eastAsia="Arial Narrow" w:cstheme="minorHAnsi"/>
          <w:sz w:val="24"/>
          <w:szCs w:val="24"/>
        </w:rPr>
        <w:t xml:space="preserve"> навык</w:t>
      </w:r>
      <w:r w:rsidRPr="00244982">
        <w:rPr>
          <w:rFonts w:eastAsia="Arial Narrow" w:cstheme="minorHAnsi"/>
          <w:sz w:val="24"/>
          <w:szCs w:val="24"/>
        </w:rPr>
        <w:t>и</w:t>
      </w:r>
      <w:r w:rsidRPr="00244982">
        <w:rPr>
          <w:rFonts w:eastAsia="Arial Narrow" w:cstheme="minorHAnsi"/>
          <w:sz w:val="24"/>
          <w:szCs w:val="24"/>
        </w:rPr>
        <w:t xml:space="preserve"> ведения домашнего хозяйства, садоводства и огородничества, но и повыш</w:t>
      </w:r>
      <w:r w:rsidRPr="00244982">
        <w:rPr>
          <w:rFonts w:eastAsia="Arial Narrow" w:cstheme="minorHAnsi"/>
          <w:sz w:val="24"/>
          <w:szCs w:val="24"/>
        </w:rPr>
        <w:t xml:space="preserve">ают </w:t>
      </w:r>
      <w:r w:rsidRPr="00244982">
        <w:rPr>
          <w:rFonts w:eastAsia="Arial Narrow" w:cstheme="minorHAnsi"/>
          <w:sz w:val="24"/>
          <w:szCs w:val="24"/>
        </w:rPr>
        <w:t>уров</w:t>
      </w:r>
      <w:r w:rsidRPr="00244982">
        <w:rPr>
          <w:rFonts w:eastAsia="Arial Narrow" w:cstheme="minorHAnsi"/>
          <w:sz w:val="24"/>
          <w:szCs w:val="24"/>
        </w:rPr>
        <w:t xml:space="preserve">ень </w:t>
      </w:r>
      <w:r w:rsidRPr="00244982">
        <w:rPr>
          <w:rFonts w:eastAsia="Arial Narrow" w:cstheme="minorHAnsi"/>
          <w:sz w:val="24"/>
          <w:szCs w:val="24"/>
        </w:rPr>
        <w:t xml:space="preserve"> родительской компетентности. Это технология помощи конкретной семье, предполагающая опору на собственную активность ее членов, предоставляющая семье возможность участвовать в решении своих проблем, предусматривая совместный поиск путей выхода из кризисной ситуации, поиск решений экономических и социальных проблем.</w:t>
      </w:r>
    </w:p>
    <w:p w:rsidR="00C16EED" w:rsidRPr="00244982" w:rsidRDefault="00C16EED" w:rsidP="00C16EED">
      <w:pPr>
        <w:ind w:firstLine="426"/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 Мы привлекаем подопечных ко всем стадиям обустройства </w:t>
      </w:r>
      <w:r w:rsidRPr="00244982">
        <w:rPr>
          <w:rFonts w:eastAsia="Arial Narrow" w:cstheme="minorHAnsi"/>
          <w:sz w:val="24"/>
          <w:szCs w:val="24"/>
        </w:rPr>
        <w:t xml:space="preserve">  загородного дома</w:t>
      </w:r>
      <w:r w:rsidRPr="00244982">
        <w:rPr>
          <w:rFonts w:eastAsia="Arial Narrow" w:cstheme="minorHAnsi"/>
          <w:sz w:val="24"/>
          <w:szCs w:val="24"/>
        </w:rPr>
        <w:t>,</w:t>
      </w:r>
      <w:r w:rsidRPr="00244982">
        <w:rPr>
          <w:rFonts w:eastAsia="Arial Narrow" w:cstheme="minorHAnsi"/>
          <w:sz w:val="24"/>
          <w:szCs w:val="24"/>
        </w:rPr>
        <w:t xml:space="preserve"> разработк</w:t>
      </w:r>
      <w:r w:rsidRPr="00244982">
        <w:rPr>
          <w:rFonts w:eastAsia="Arial Narrow" w:cstheme="minorHAnsi"/>
          <w:sz w:val="24"/>
          <w:szCs w:val="24"/>
        </w:rPr>
        <w:t>е</w:t>
      </w:r>
      <w:r w:rsidRPr="00244982">
        <w:rPr>
          <w:rFonts w:eastAsia="Arial Narrow" w:cstheme="minorHAnsi"/>
          <w:sz w:val="24"/>
          <w:szCs w:val="24"/>
        </w:rPr>
        <w:t xml:space="preserve"> приусадебного участка,</w:t>
      </w:r>
      <w:r w:rsidRPr="00244982">
        <w:rPr>
          <w:rFonts w:eastAsia="Arial Narrow" w:cstheme="minorHAnsi"/>
          <w:sz w:val="24"/>
          <w:szCs w:val="24"/>
        </w:rPr>
        <w:t xml:space="preserve"> к</w:t>
      </w:r>
      <w:r w:rsidRPr="00244982">
        <w:rPr>
          <w:rFonts w:eastAsia="Arial Narrow" w:cstheme="minorHAnsi"/>
          <w:sz w:val="24"/>
          <w:szCs w:val="24"/>
        </w:rPr>
        <w:t xml:space="preserve"> участи</w:t>
      </w:r>
      <w:r w:rsidRPr="00244982">
        <w:rPr>
          <w:rFonts w:eastAsia="Arial Narrow" w:cstheme="minorHAnsi"/>
          <w:sz w:val="24"/>
          <w:szCs w:val="24"/>
        </w:rPr>
        <w:t>ю</w:t>
      </w:r>
      <w:r w:rsidRPr="00244982">
        <w:rPr>
          <w:rFonts w:eastAsia="Arial Narrow" w:cstheme="minorHAnsi"/>
          <w:sz w:val="24"/>
          <w:szCs w:val="24"/>
        </w:rPr>
        <w:t xml:space="preserve"> в закупке сельскохозяйственного инвентаря, выращивани</w:t>
      </w:r>
      <w:r w:rsidRPr="00244982">
        <w:rPr>
          <w:rFonts w:eastAsia="Arial Narrow" w:cstheme="minorHAnsi"/>
          <w:sz w:val="24"/>
          <w:szCs w:val="24"/>
        </w:rPr>
        <w:t>ю</w:t>
      </w:r>
      <w:r w:rsidRPr="00244982">
        <w:rPr>
          <w:rFonts w:eastAsia="Arial Narrow" w:cstheme="minorHAnsi"/>
          <w:sz w:val="24"/>
          <w:szCs w:val="24"/>
        </w:rPr>
        <w:t xml:space="preserve"> овощей и фруктов, сбор</w:t>
      </w:r>
      <w:r w:rsidRPr="00244982">
        <w:rPr>
          <w:rFonts w:eastAsia="Arial Narrow" w:cstheme="minorHAnsi"/>
          <w:sz w:val="24"/>
          <w:szCs w:val="24"/>
        </w:rPr>
        <w:t xml:space="preserve">у </w:t>
      </w:r>
      <w:r w:rsidRPr="00244982">
        <w:rPr>
          <w:rFonts w:eastAsia="Arial Narrow" w:cstheme="minorHAnsi"/>
          <w:sz w:val="24"/>
          <w:szCs w:val="24"/>
        </w:rPr>
        <w:t xml:space="preserve"> урожая и </w:t>
      </w:r>
      <w:r w:rsidRPr="00244982">
        <w:rPr>
          <w:rFonts w:eastAsia="Arial Narrow" w:cstheme="minorHAnsi"/>
          <w:sz w:val="24"/>
          <w:szCs w:val="24"/>
        </w:rPr>
        <w:t xml:space="preserve"> организации </w:t>
      </w:r>
      <w:r w:rsidRPr="00244982">
        <w:rPr>
          <w:rFonts w:eastAsia="Arial Narrow" w:cstheme="minorHAnsi"/>
          <w:sz w:val="24"/>
          <w:szCs w:val="24"/>
        </w:rPr>
        <w:t xml:space="preserve">домашних заготовок. Социальное подворье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также использ</w:t>
      </w:r>
      <w:r w:rsidRPr="00244982">
        <w:rPr>
          <w:rFonts w:eastAsia="Arial Narrow" w:cstheme="minorHAnsi"/>
          <w:sz w:val="24"/>
          <w:szCs w:val="24"/>
        </w:rPr>
        <w:t>уется</w:t>
      </w:r>
      <w:r w:rsidRPr="00244982">
        <w:rPr>
          <w:rFonts w:eastAsia="Arial Narrow" w:cstheme="minorHAnsi"/>
          <w:sz w:val="24"/>
          <w:szCs w:val="24"/>
        </w:rPr>
        <w:t xml:space="preserve"> как место для загородного семейного отдыха подопечных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и площадка для проведения праздничных мероприятий. Территориальное удаление от привычного социального окружения позвол</w:t>
      </w:r>
      <w:r w:rsidRPr="00244982">
        <w:rPr>
          <w:rFonts w:eastAsia="Arial Narrow" w:cstheme="minorHAnsi"/>
          <w:sz w:val="24"/>
          <w:szCs w:val="24"/>
        </w:rPr>
        <w:t>яет</w:t>
      </w:r>
      <w:r w:rsidRPr="00244982">
        <w:rPr>
          <w:rFonts w:eastAsia="Arial Narrow" w:cstheme="minorHAnsi"/>
          <w:sz w:val="24"/>
          <w:szCs w:val="24"/>
        </w:rPr>
        <w:t xml:space="preserve"> значительно повысить эффективность психологической реабилитации женщин, переживших различные виды насилия. Духовная, психологическая, социальная, трудовая реабилитация кризисных беременных, мам и </w:t>
      </w:r>
      <w:proofErr w:type="gramStart"/>
      <w:r w:rsidRPr="00244982">
        <w:rPr>
          <w:rFonts w:eastAsia="Arial Narrow" w:cstheme="minorHAnsi"/>
          <w:sz w:val="24"/>
          <w:szCs w:val="24"/>
        </w:rPr>
        <w:t xml:space="preserve">детей, оказавшихся в сложной жизненной ситуации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проходит</w:t>
      </w:r>
      <w:proofErr w:type="gramEnd"/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через возрождение духовной составляющей их жизни, близость с природой и совместный труд.</w:t>
      </w:r>
    </w:p>
    <w:p w:rsidR="00C16EED" w:rsidRPr="00244982" w:rsidRDefault="00C16EED" w:rsidP="00C16EED">
      <w:pPr>
        <w:ind w:firstLine="426"/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Качественными результатами и, одновременно, индикаторами эффективности проекта определены: развитие инфраструктуры  необходимой для оказания услуг;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>увеличение объема целевой аудитории и количества людей, которым оказана помощь</w:t>
      </w:r>
      <w:r w:rsidRPr="00244982">
        <w:rPr>
          <w:rFonts w:eastAsia="Arial Narrow" w:cstheme="minorHAnsi"/>
          <w:sz w:val="24"/>
          <w:szCs w:val="24"/>
        </w:rPr>
        <w:t xml:space="preserve">; </w:t>
      </w:r>
      <w:r w:rsidRPr="00244982">
        <w:rPr>
          <w:rFonts w:eastAsia="Arial Narrow" w:cstheme="minorHAnsi"/>
          <w:sz w:val="24"/>
          <w:szCs w:val="24"/>
        </w:rPr>
        <w:t xml:space="preserve"> внедрение новых видов реабилитационных услуг;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proofErr w:type="gramStart"/>
      <w:r w:rsidRPr="00244982">
        <w:rPr>
          <w:rFonts w:eastAsia="Arial Narrow" w:cstheme="minorHAnsi"/>
          <w:sz w:val="24"/>
          <w:szCs w:val="24"/>
        </w:rPr>
        <w:t>отсутствие случаев отказов от новорожденных детей среди подопечных</w:t>
      </w:r>
      <w:r w:rsidRPr="00244982">
        <w:rPr>
          <w:rFonts w:eastAsia="Arial Narrow" w:cstheme="minorHAnsi"/>
          <w:sz w:val="24"/>
          <w:szCs w:val="24"/>
        </w:rPr>
        <w:t xml:space="preserve">, </w:t>
      </w:r>
      <w:r w:rsidRPr="00244982">
        <w:rPr>
          <w:rFonts w:eastAsia="Arial Narrow" w:cstheme="minorHAnsi"/>
          <w:sz w:val="24"/>
          <w:szCs w:val="24"/>
        </w:rPr>
        <w:t>увеличение доли молодых матерей из числа детей-сирот и детей, оставшихся без попечения родителей, принявших решение (после прохождения трудовой реабилитации на социальном подворье) проживать в закрепленном жилье в сельской местности;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100% охват подопечных приюта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 xml:space="preserve"> семейным отдыхом, оздоровлением и досуговыми мероприятиями на территории </w:t>
      </w:r>
      <w:r w:rsidRPr="00244982">
        <w:rPr>
          <w:rFonts w:eastAsia="Arial Narrow" w:cstheme="minorHAnsi"/>
          <w:sz w:val="24"/>
          <w:szCs w:val="24"/>
        </w:rPr>
        <w:t xml:space="preserve"> </w:t>
      </w:r>
      <w:r w:rsidRPr="00244982">
        <w:rPr>
          <w:rFonts w:eastAsia="Arial Narrow" w:cstheme="minorHAnsi"/>
          <w:sz w:val="24"/>
          <w:szCs w:val="24"/>
        </w:rPr>
        <w:t>Социального подворья</w:t>
      </w:r>
      <w:r w:rsidRPr="00244982">
        <w:rPr>
          <w:rFonts w:eastAsia="Arial Narrow" w:cstheme="minorHAnsi"/>
          <w:sz w:val="24"/>
          <w:szCs w:val="24"/>
        </w:rPr>
        <w:t>.</w:t>
      </w:r>
      <w:proofErr w:type="gramEnd"/>
    </w:p>
    <w:p w:rsidR="00C16EED" w:rsidRPr="00244982" w:rsidRDefault="00C16EED" w:rsidP="00C16EED">
      <w:pPr>
        <w:ind w:firstLine="426"/>
        <w:jc w:val="both"/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>Достижение стойких и глубоких результатов реабилитационной программы осуществляется на основе воздействия окружающей среды, ландшафтных и климатических условий той зоны, где проходит реабилитация, а также взаимодействия естественной красоты природы и эмоционального состояния кризисной беременной или одинокой женщины с малышом на руках.</w:t>
      </w:r>
    </w:p>
    <w:p w:rsidR="001A400F" w:rsidRPr="00244982" w:rsidRDefault="001A400F" w:rsidP="001A400F">
      <w:pPr>
        <w:pStyle w:val="3"/>
        <w:shd w:val="clear" w:color="auto" w:fill="409872"/>
        <w:spacing w:before="0" w:beforeAutospacing="0" w:after="96" w:afterAutospacing="0"/>
        <w:jc w:val="center"/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</w:pPr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="00C16EED"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</w:t>
      </w:r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>П</w:t>
      </w:r>
      <w:r w:rsidR="00C16EED"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роект осуществляется при поддержке </w:t>
      </w:r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>Благотворительного фонда Елены и Геннадия Тимченко в рамках программы «Курс на семью»</w:t>
      </w:r>
      <w:proofErr w:type="gramStart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.</w:t>
      </w:r>
      <w:proofErr w:type="gramEnd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Конкурс </w:t>
      </w:r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>«Курс на семью» адресован организациям и НКО, которые хотят освоить новые методы, модели и инструменты в сфере поддержки семьи и детей, сделать свою работу системной и успешной.</w:t>
      </w:r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Проводится в 2 этапа</w:t>
      </w:r>
      <w:proofErr w:type="gramStart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:</w:t>
      </w:r>
      <w:proofErr w:type="gramEnd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1 этап – прохождение практики на одной из </w:t>
      </w:r>
      <w:proofErr w:type="spellStart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>стажировочной</w:t>
      </w:r>
      <w:proofErr w:type="spellEnd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площадок фонда,  2 этап: непосредственно внедрение изученной практики. Полезные контакты</w:t>
      </w:r>
      <w:proofErr w:type="gramStart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:</w:t>
      </w:r>
      <w:proofErr w:type="gramEnd"/>
      <w:r w:rsidRPr="00244982">
        <w:rPr>
          <w:rFonts w:asciiTheme="minorHAnsi" w:eastAsia="Arial Narrow" w:hAnsiTheme="minorHAnsi" w:cstheme="minorHAnsi"/>
          <w:b w:val="0"/>
          <w:bCs w:val="0"/>
          <w:sz w:val="24"/>
          <w:szCs w:val="24"/>
          <w:lang w:eastAsia="en-US"/>
        </w:rPr>
        <w:t xml:space="preserve"> Борцова Ольга</w:t>
      </w:r>
    </w:p>
    <w:p w:rsidR="001A400F" w:rsidRPr="001A400F" w:rsidRDefault="001A400F" w:rsidP="001A400F">
      <w:pPr>
        <w:shd w:val="clear" w:color="auto" w:fill="409872"/>
        <w:spacing w:after="0" w:line="240" w:lineRule="auto"/>
        <w:jc w:val="center"/>
        <w:rPr>
          <w:rFonts w:eastAsia="Arial Narrow" w:cstheme="minorHAnsi"/>
          <w:sz w:val="24"/>
          <w:szCs w:val="24"/>
        </w:rPr>
      </w:pPr>
      <w:r w:rsidRPr="001A400F">
        <w:rPr>
          <w:rFonts w:eastAsia="Arial Narrow" w:cstheme="minorHAnsi"/>
          <w:sz w:val="24"/>
          <w:szCs w:val="24"/>
        </w:rPr>
        <w:t>8 (812) 777-03-57, +7 (921) 413-83-81​konkurs.family@timchenkofoundation.org</w:t>
      </w:r>
    </w:p>
    <w:p w:rsidR="00E92D45" w:rsidRPr="00244982" w:rsidRDefault="001A400F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 </w:t>
      </w:r>
    </w:p>
    <w:p w:rsidR="000447FB" w:rsidRPr="00244982" w:rsidRDefault="001A400F">
      <w:pPr>
        <w:rPr>
          <w:rFonts w:eastAsia="Arial Narrow" w:cstheme="minorHAnsi"/>
          <w:sz w:val="24"/>
          <w:szCs w:val="24"/>
        </w:rPr>
      </w:pPr>
      <w:r w:rsidRPr="00244982">
        <w:rPr>
          <w:rFonts w:eastAsia="Arial Narrow" w:cstheme="minorHAnsi"/>
          <w:sz w:val="24"/>
          <w:szCs w:val="24"/>
        </w:rPr>
        <w:t xml:space="preserve">Руководитель Комплексного центра помощи материнству и детству, координатор Епархиального Приюта для беременных и женщин с младенцами, оказавшихся в трудной </w:t>
      </w:r>
      <w:r w:rsidRPr="00244982">
        <w:rPr>
          <w:rFonts w:eastAsia="Arial Narrow" w:cstheme="minorHAnsi"/>
          <w:sz w:val="24"/>
          <w:szCs w:val="24"/>
        </w:rPr>
        <w:lastRenderedPageBreak/>
        <w:t xml:space="preserve">жизненной ситуации «Мамины руки»  </w:t>
      </w:r>
      <w:proofErr w:type="gramStart"/>
      <w:r w:rsidRPr="00244982">
        <w:rPr>
          <w:rFonts w:eastAsia="Arial Narrow" w:cstheme="minorHAnsi"/>
          <w:sz w:val="24"/>
          <w:szCs w:val="24"/>
        </w:rPr>
        <w:t xml:space="preserve">( </w:t>
      </w:r>
      <w:proofErr w:type="gramEnd"/>
      <w:r w:rsidRPr="00244982">
        <w:rPr>
          <w:rFonts w:eastAsia="Arial Narrow" w:cstheme="minorHAnsi"/>
          <w:sz w:val="24"/>
          <w:szCs w:val="24"/>
        </w:rPr>
        <w:t xml:space="preserve">г. Ставрополь) Оганян Лариса Сергеевна, тел 89054908240, </w:t>
      </w:r>
      <w:r w:rsidRPr="00244982">
        <w:rPr>
          <w:rFonts w:eastAsia="Arial Narrow" w:cstheme="minorHAnsi"/>
          <w:sz w:val="24"/>
          <w:szCs w:val="24"/>
          <w:lang w:val="en-US"/>
        </w:rPr>
        <w:t>my</w:t>
      </w:r>
      <w:r w:rsidRPr="00244982">
        <w:rPr>
          <w:rFonts w:eastAsia="Arial Narrow" w:cstheme="minorHAnsi"/>
          <w:sz w:val="24"/>
          <w:szCs w:val="24"/>
        </w:rPr>
        <w:t>-</w:t>
      </w:r>
      <w:r w:rsidRPr="00244982">
        <w:rPr>
          <w:rFonts w:eastAsia="Arial Narrow" w:cstheme="minorHAnsi"/>
          <w:sz w:val="24"/>
          <w:szCs w:val="24"/>
          <w:lang w:val="en-US"/>
        </w:rPr>
        <w:t>san</w:t>
      </w:r>
      <w:r w:rsidRPr="00244982">
        <w:rPr>
          <w:rFonts w:eastAsia="Arial Narrow" w:cstheme="minorHAnsi"/>
          <w:sz w:val="24"/>
          <w:szCs w:val="24"/>
        </w:rPr>
        <w:t>777@</w:t>
      </w:r>
      <w:proofErr w:type="spellStart"/>
      <w:r w:rsidRPr="00244982">
        <w:rPr>
          <w:rFonts w:eastAsia="Arial Narrow" w:cstheme="minorHAnsi"/>
          <w:sz w:val="24"/>
          <w:szCs w:val="24"/>
          <w:lang w:val="en-US"/>
        </w:rPr>
        <w:t>yandex</w:t>
      </w:r>
      <w:proofErr w:type="spellEnd"/>
      <w:r w:rsidRPr="00244982">
        <w:rPr>
          <w:rFonts w:eastAsia="Arial Narrow" w:cstheme="minorHAnsi"/>
          <w:sz w:val="24"/>
          <w:szCs w:val="24"/>
        </w:rPr>
        <w:t>.</w:t>
      </w:r>
      <w:proofErr w:type="spellStart"/>
      <w:r w:rsidRPr="00244982">
        <w:rPr>
          <w:rFonts w:eastAsia="Arial Narrow" w:cstheme="minorHAnsi"/>
          <w:sz w:val="24"/>
          <w:szCs w:val="24"/>
          <w:lang w:val="en-US"/>
        </w:rPr>
        <w:t>ru</w:t>
      </w:r>
      <w:proofErr w:type="spellEnd"/>
    </w:p>
    <w:sectPr w:rsidR="000447FB" w:rsidRPr="00244982" w:rsidSect="0020377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1643E"/>
    <w:multiLevelType w:val="hybridMultilevel"/>
    <w:tmpl w:val="A0FA057E"/>
    <w:lvl w:ilvl="0" w:tplc="A81479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29E50F3"/>
    <w:multiLevelType w:val="multilevel"/>
    <w:tmpl w:val="9120D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86" w:hanging="360"/>
      </w:pPr>
      <w:rPr>
        <w:rFonts w:ascii="Arial Narrow" w:hAnsi="Arial Narrow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AB"/>
    <w:rsid w:val="000314A2"/>
    <w:rsid w:val="000447FB"/>
    <w:rsid w:val="000B78EA"/>
    <w:rsid w:val="001A2B30"/>
    <w:rsid w:val="001A400F"/>
    <w:rsid w:val="00203771"/>
    <w:rsid w:val="00244982"/>
    <w:rsid w:val="003D4472"/>
    <w:rsid w:val="005550BC"/>
    <w:rsid w:val="00A55EAB"/>
    <w:rsid w:val="00A939ED"/>
    <w:rsid w:val="00B14E64"/>
    <w:rsid w:val="00C16EED"/>
    <w:rsid w:val="00CE5DD9"/>
    <w:rsid w:val="00E9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2D45"/>
    <w:rPr>
      <w:color w:val="0000FF" w:themeColor="hyperlink"/>
      <w:u w:val="single"/>
    </w:rPr>
  </w:style>
  <w:style w:type="character" w:customStyle="1" w:styleId="FontStyle12">
    <w:name w:val="Font Style12"/>
    <w:rsid w:val="001A400F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uiPriority w:val="9"/>
    <w:rsid w:val="001A4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A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0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2D45"/>
    <w:rPr>
      <w:color w:val="0000FF" w:themeColor="hyperlink"/>
      <w:u w:val="single"/>
    </w:rPr>
  </w:style>
  <w:style w:type="character" w:customStyle="1" w:styleId="FontStyle12">
    <w:name w:val="Font Style12"/>
    <w:rsid w:val="001A400F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uiPriority w:val="9"/>
    <w:rsid w:val="001A40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1A4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MySun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2020-09-23T12:48:00Z</dcterms:created>
  <dcterms:modified xsi:type="dcterms:W3CDTF">2020-09-23T14:39:00Z</dcterms:modified>
</cp:coreProperties>
</file>